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University of Georgia, Athens, Georgia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Doctorate of Philosophy Student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Genetics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June 2023 - Present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Presbyterian College, Clinton, South Carolina</w:t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Bachelor of Science in Computational Biology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Minor in Biology</w:t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May 2023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Research Experience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Senior Capstone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Presbyterian College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i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Metagenomic analysis of the effect of dietary iron on the composition and function of the Danio rerio gut microbiome</w:t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Primary Investigator: Stuart Gordon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Spring 2023</w:t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CGGv2 REEU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University of Georgia</w:t>
      </w:r>
    </w:p>
    <w:p w:rsidR="00000000" w:rsidDel="00000000" w:rsidP="00000000" w:rsidRDefault="00000000" w:rsidRPr="00000000" w14:paraId="00000015">
      <w:pPr>
        <w:ind w:left="720" w:firstLine="0"/>
        <w:rPr>
          <w:rFonts w:ascii="Garamond" w:cs="Garamond" w:eastAsia="Garamond" w:hAnsi="Garamond"/>
          <w:i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Candidate gene identification for tomato monoterpenoid volatiles in fruits through an automated gene screening pipeline with GWAS</w:t>
      </w:r>
    </w:p>
    <w:p w:rsidR="00000000" w:rsidDel="00000000" w:rsidP="00000000" w:rsidRDefault="00000000" w:rsidRPr="00000000" w14:paraId="00000016">
      <w:pPr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Primary Investigator: Esther van der Knaap</w:t>
      </w:r>
    </w:p>
    <w:p w:rsidR="00000000" w:rsidDel="00000000" w:rsidP="00000000" w:rsidRDefault="00000000" w:rsidRPr="00000000" w14:paraId="00000017">
      <w:pPr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Summer 2022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Developed skills in RNA-Seq analysis via Linux and R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Attained proficiency in use of Adobe Illustrator for poster design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Responsible for selection and harvest of tomato samples based on phenotype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Operated scanning software for determination of tomato morphology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SC-INBRE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Presbyterian College</w:t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i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Transposon mutagenesis in Acidovorax avenae subsp. avenae</w:t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Primary Investigator: Stuart Gordon</w:t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Summer 2021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Tested RNA extraction and purification procedure with novel organism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Implemented workflow for genome assembly with whole genome sequencing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Communicated weekly with research cohorts on contemporary publications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Worked with primary investigator to design a thorough poster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Presented poster at Summer Fellows Symposium, Presbyterian College Honors Day Symposium 2022, and virtually at SC-INBRE Science Symposium 2022</w:t>
      </w:r>
    </w:p>
    <w:p w:rsidR="00000000" w:rsidDel="00000000" w:rsidP="00000000" w:rsidRDefault="00000000" w:rsidRPr="00000000" w14:paraId="0000002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28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Office of Academic Success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Presbyterian College</w:t>
      </w:r>
    </w:p>
    <w:p w:rsidR="00000000" w:rsidDel="00000000" w:rsidP="00000000" w:rsidRDefault="00000000" w:rsidRPr="00000000" w14:paraId="0000002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Peer Tutor, October 2019 – May 2023</w:t>
      </w:r>
    </w:p>
    <w:p w:rsidR="00000000" w:rsidDel="00000000" w:rsidP="00000000" w:rsidRDefault="00000000" w:rsidRPr="00000000" w14:paraId="0000002B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Supervisor: Dr. Amy Davis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Designed tailored tutoring experiences for students and student athletes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Tutored for a diverse range of courses in different fields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Mathematics: Mathematics for the Liberal Arts, Introductory Statistics, Applied Calculus, Calculus and Analytic Geometry, Integral Calculus, Calculus II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Chemistry: Chemistry: A Human Experience, General Chemistry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Biology: Biology in the 21st Century, Biological Concepts, Organismal Biology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Psychology: Introductory Psychology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Business: Data Analytics</w:t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Department of Biology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Presbyterian College</w:t>
      </w:r>
    </w:p>
    <w:p w:rsidR="00000000" w:rsidDel="00000000" w:rsidP="00000000" w:rsidRDefault="00000000" w:rsidRPr="00000000" w14:paraId="0000003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Undergraduate Laboratory Technician, January 2020 – December 2020</w:t>
      </w:r>
    </w:p>
    <w:p w:rsidR="00000000" w:rsidDel="00000000" w:rsidP="00000000" w:rsidRDefault="00000000" w:rsidRPr="00000000" w14:paraId="0000003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Supervisors: Dr. Payal Ray, Professor Diane Rischbieter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Prepared solutions for use inside Developmental Biology laboratory course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Ensured sterilization and maintenance of biological equipment and facilities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Maintained dietary well-being of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Drosophila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samples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Computed equations necessary for accurate implementation of chemical compounds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Prepared laboratory materials and safety equipment for 20+ students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Assisted students with questions during laboratory hours </w:t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Presentations/Publications</w:t>
      </w:r>
    </w:p>
    <w:p w:rsidR="00000000" w:rsidDel="00000000" w:rsidP="00000000" w:rsidRDefault="00000000" w:rsidRPr="00000000" w14:paraId="0000003F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 Bill to preserve the sanctity of public schools as the educational foundations of our society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Legislation Proposition, South Carolina Student Legislature, Clemson University, April 2023.</w:t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Whisonant M., Gordon S.,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Effect of Dietary Iron on Taxonomic Composition and Function of the Zebrafish Gut Microbiome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Poster presentation at SC-INBRE 14th Annual SciencMe Symposium, February 2023</w:t>
      </w:r>
    </w:p>
    <w:p w:rsidR="00000000" w:rsidDel="00000000" w:rsidP="00000000" w:rsidRDefault="00000000" w:rsidRPr="00000000" w14:paraId="00000043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Sapkota M.,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Candidate gene identification for tomato monoterpenoid volatiles in fruits through an automated gene screening pipeline with GWAS,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Poster presentation at Plant Center Retreat, December 2022.</w:t>
      </w:r>
    </w:p>
    <w:p w:rsidR="00000000" w:rsidDel="00000000" w:rsidP="00000000" w:rsidRDefault="00000000" w:rsidRPr="00000000" w14:paraId="0000004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A Bill to retain the right of home rule over monuments for municipalities in South Carolina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Legislation Proposition, South Carolina Student Legislature, South Carolina State House, October 2022.</w:t>
      </w:r>
    </w:p>
    <w:p w:rsidR="00000000" w:rsidDel="00000000" w:rsidP="00000000" w:rsidRDefault="00000000" w:rsidRPr="00000000" w14:paraId="00000047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Crop Genetics and Genomics REEU at University of Georgia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Presentation talk at Biology Departmental Seminar, Presbyterian College, October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Sapkota M.,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Candidate gene identification for tomato monoterpenoid volatiles in fruits through an automated gene screening pipeline with GWAS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Lab report, Institute of Plant Breeding, Genetics, and Genomics, UGA, September 2022.</w:t>
      </w:r>
    </w:p>
    <w:p w:rsidR="00000000" w:rsidDel="00000000" w:rsidP="00000000" w:rsidRDefault="00000000" w:rsidRPr="00000000" w14:paraId="0000004B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Sapkota M.,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Candidate gene identification for tomato monoterpenoid volatiles in fruits through an automated gene screening pipeline with GWAS,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Poster presentation at Joint Program REEU/REU Poster Symposium, July 2022.</w:t>
      </w:r>
    </w:p>
    <w:p w:rsidR="00000000" w:rsidDel="00000000" w:rsidP="00000000" w:rsidRDefault="00000000" w:rsidRPr="00000000" w14:paraId="0000004D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Gordon S.,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Transposon mutagenesis in Acidovorax avenae subsp. avenae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Poster presentation at Presbyterian College Honors Day, April 2022.</w:t>
      </w:r>
    </w:p>
    <w:p w:rsidR="00000000" w:rsidDel="00000000" w:rsidP="00000000" w:rsidRDefault="00000000" w:rsidRPr="00000000" w14:paraId="0000004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Gordon S.,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Transposon mutagenesis in Acidovorax avenae subsp. avenae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Virtual poster presentation at SC-INBRE Science Symposium, January 2022.</w:t>
      </w:r>
    </w:p>
    <w:p w:rsidR="00000000" w:rsidDel="00000000" w:rsidP="00000000" w:rsidRDefault="00000000" w:rsidRPr="00000000" w14:paraId="0000005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Jackson J.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Gordon S.,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Transposon mutagenesis in Acidovorax avenae subsp. avenae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Poster presentation at Presbyterian College Summer Fellows Symposium, July 2021.</w:t>
      </w:r>
    </w:p>
    <w:p w:rsidR="00000000" w:rsidDel="00000000" w:rsidP="00000000" w:rsidRDefault="00000000" w:rsidRPr="00000000" w14:paraId="0000005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Grants, Honors, Awards</w:t>
      </w:r>
    </w:p>
    <w:p w:rsidR="00000000" w:rsidDel="00000000" w:rsidP="00000000" w:rsidRDefault="00000000" w:rsidRPr="00000000" w14:paraId="0000005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UGA Plant Center Retreat,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“1st Place Undergraduate Poster”</w:t>
      </w:r>
    </w:p>
    <w:p w:rsidR="00000000" w:rsidDel="00000000" w:rsidP="00000000" w:rsidRDefault="00000000" w:rsidRPr="00000000" w14:paraId="00000058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December, 2022</w:t>
      </w:r>
    </w:p>
    <w:p w:rsidR="00000000" w:rsidDel="00000000" w:rsidP="00000000" w:rsidRDefault="00000000" w:rsidRPr="00000000" w14:paraId="0000005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SC-INBRE,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“Student Initiated Research Project”</w:t>
      </w:r>
    </w:p>
    <w:p w:rsidR="00000000" w:rsidDel="00000000" w:rsidP="00000000" w:rsidRDefault="00000000" w:rsidRPr="00000000" w14:paraId="0000005B">
      <w:pPr>
        <w:ind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Summer, 2021</w:t>
      </w:r>
    </w:p>
    <w:p w:rsidR="00000000" w:rsidDel="00000000" w:rsidP="00000000" w:rsidRDefault="00000000" w:rsidRPr="00000000" w14:paraId="0000005C">
      <w:pPr>
        <w:ind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$3,000</w:t>
      </w:r>
    </w:p>
    <w:p w:rsidR="00000000" w:rsidDel="00000000" w:rsidP="00000000" w:rsidRDefault="00000000" w:rsidRPr="00000000" w14:paraId="0000005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Dean’s List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Fall 2019, Fall 2021</w:t>
      </w:r>
    </w:p>
    <w:p w:rsidR="00000000" w:rsidDel="00000000" w:rsidP="00000000" w:rsidRDefault="00000000" w:rsidRPr="00000000" w14:paraId="0000005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Extracurricular Activities</w:t>
      </w:r>
    </w:p>
    <w:p w:rsidR="00000000" w:rsidDel="00000000" w:rsidP="00000000" w:rsidRDefault="00000000" w:rsidRPr="00000000" w14:paraId="0000006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Student Government Association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Vice President of Student Life</w:t>
      </w:r>
    </w:p>
    <w:p w:rsidR="00000000" w:rsidDel="00000000" w:rsidP="00000000" w:rsidRDefault="00000000" w:rsidRPr="00000000" w14:paraId="0000006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2021 – 2023</w:t>
      </w:r>
    </w:p>
    <w:p w:rsidR="00000000" w:rsidDel="00000000" w:rsidP="00000000" w:rsidRDefault="00000000" w:rsidRPr="00000000" w14:paraId="0000006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Theta Chi Fraternity: Beta Psi Chapter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6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2020 – Present</w:t>
      </w:r>
    </w:p>
    <w:p w:rsidR="00000000" w:rsidDel="00000000" w:rsidP="00000000" w:rsidRDefault="00000000" w:rsidRPr="00000000" w14:paraId="0000006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Student Activities Board,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Vice President of Blue Pride</w:t>
      </w:r>
    </w:p>
    <w:p w:rsidR="00000000" w:rsidDel="00000000" w:rsidP="00000000" w:rsidRDefault="00000000" w:rsidRPr="00000000" w14:paraId="00000067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2021 – 2023</w:t>
      </w:r>
    </w:p>
    <w:p w:rsidR="00000000" w:rsidDel="00000000" w:rsidP="00000000" w:rsidRDefault="00000000" w:rsidRPr="00000000" w14:paraId="00000068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Student Volunteer Services,</w:t>
      </w:r>
    </w:p>
    <w:p w:rsidR="00000000" w:rsidDel="00000000" w:rsidP="00000000" w:rsidRDefault="00000000" w:rsidRPr="00000000" w14:paraId="0000006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2021 – 2023</w:t>
      </w:r>
    </w:p>
    <w:p w:rsidR="00000000" w:rsidDel="00000000" w:rsidP="00000000" w:rsidRDefault="00000000" w:rsidRPr="00000000" w14:paraId="0000006A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Presbyterian College Men’s Club Volleyball,</w:t>
      </w:r>
    </w:p>
    <w:p w:rsidR="00000000" w:rsidDel="00000000" w:rsidP="00000000" w:rsidRDefault="00000000" w:rsidRPr="00000000" w14:paraId="0000006B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2020 – 2023</w:t>
      </w:r>
    </w:p>
    <w:p w:rsidR="00000000" w:rsidDel="00000000" w:rsidP="00000000" w:rsidRDefault="00000000" w:rsidRPr="00000000" w14:paraId="0000006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National Association for the Advancement of Colored People: PC Chapter,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Vice President</w:t>
      </w:r>
    </w:p>
    <w:p w:rsidR="00000000" w:rsidDel="00000000" w:rsidP="00000000" w:rsidRDefault="00000000" w:rsidRPr="00000000" w14:paraId="0000006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2020 – 2023</w:t>
      </w:r>
    </w:p>
    <w:p w:rsidR="00000000" w:rsidDel="00000000" w:rsidP="00000000" w:rsidRDefault="00000000" w:rsidRPr="00000000" w14:paraId="0000006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Multicultural Student Union,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Vice President</w:t>
      </w:r>
    </w:p>
    <w:p w:rsidR="00000000" w:rsidDel="00000000" w:rsidP="00000000" w:rsidRDefault="00000000" w:rsidRPr="00000000" w14:paraId="0000006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2020 – 2021</w:t>
      </w:r>
    </w:p>
    <w:p w:rsidR="00000000" w:rsidDel="00000000" w:rsidP="00000000" w:rsidRDefault="00000000" w:rsidRPr="00000000" w14:paraId="0000007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Spectrum,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Vice President</w:t>
      </w:r>
    </w:p>
    <w:p w:rsidR="00000000" w:rsidDel="00000000" w:rsidP="00000000" w:rsidRDefault="00000000" w:rsidRPr="00000000" w14:paraId="0000007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2019 – 2021</w:t>
      </w:r>
    </w:p>
    <w:p w:rsidR="00000000" w:rsidDel="00000000" w:rsidP="00000000" w:rsidRDefault="00000000" w:rsidRPr="00000000" w14:paraId="0000007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7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Technical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Programming (R, Python/MacOS, Linux)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Proficient in Microsoft Office package (Excel, Word, PowerPoint)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Lab Workstation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Linux shell script programming with several bioinformatics tools to perform Genome Assembly, GWAS, RNASeq analysis, and metagenomic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Proficient in Data Visualization software (Tableau, RMarkdown, RShiny, Excel)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Molecular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DNA and RNA extraction and purification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Plasmid preparation and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PCR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Microscopy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Gel Electrophoresis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Standard Curve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Buffer Preparation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Primer Design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Field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Pruning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Weeding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Carpentry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Planting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Pollination/Crossing</w:t>
      </w:r>
    </w:p>
    <w:p w:rsidR="00000000" w:rsidDel="00000000" w:rsidP="00000000" w:rsidRDefault="00000000" w:rsidRPr="00000000" w14:paraId="0000008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bottom w:color="000000" w:space="1" w:sz="4" w:val="single"/>
        </w:pBd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Dr. Esther van der Knaap</w:t>
      </w:r>
    </w:p>
    <w:p w:rsidR="00000000" w:rsidDel="00000000" w:rsidP="00000000" w:rsidRDefault="00000000" w:rsidRPr="00000000" w14:paraId="00000090">
      <w:pPr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Distinguished Research Professor, </w:t>
      </w:r>
    </w:p>
    <w:p w:rsidR="00000000" w:rsidDel="00000000" w:rsidP="00000000" w:rsidRDefault="00000000" w:rsidRPr="00000000" w14:paraId="00000091">
      <w:pPr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Department of Horticulture; Institute of Plant Breeding, Genetics and Genomics; Plant Center; Center for Applied Genetic Technologies,</w:t>
      </w:r>
    </w:p>
    <w:p w:rsidR="00000000" w:rsidDel="00000000" w:rsidP="00000000" w:rsidRDefault="00000000" w:rsidRPr="00000000" w14:paraId="00000092">
      <w:pPr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University of Georgia </w:t>
      </w:r>
    </w:p>
    <w:p w:rsidR="00000000" w:rsidDel="00000000" w:rsidP="00000000" w:rsidRDefault="00000000" w:rsidRPr="00000000" w14:paraId="00000093">
      <w:pPr>
        <w:ind w:left="72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Dr. Jim Leebens-Mack</w:t>
      </w:r>
    </w:p>
    <w:p w:rsidR="00000000" w:rsidDel="00000000" w:rsidP="00000000" w:rsidRDefault="00000000" w:rsidRPr="00000000" w14:paraId="00000095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Professor, </w:t>
      </w:r>
    </w:p>
    <w:p w:rsidR="00000000" w:rsidDel="00000000" w:rsidP="00000000" w:rsidRDefault="00000000" w:rsidRPr="00000000" w14:paraId="00000096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Department of Plant Biology;</w:t>
      </w:r>
    </w:p>
    <w:p w:rsidR="00000000" w:rsidDel="00000000" w:rsidP="00000000" w:rsidRDefault="00000000" w:rsidRPr="00000000" w14:paraId="00000097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Miller Plant Sciences;</w:t>
      </w:r>
    </w:p>
    <w:p w:rsidR="00000000" w:rsidDel="00000000" w:rsidP="00000000" w:rsidRDefault="00000000" w:rsidRPr="00000000" w14:paraId="00000098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University of Georgia</w:t>
      </w:r>
    </w:p>
    <w:p w:rsidR="00000000" w:rsidDel="00000000" w:rsidP="00000000" w:rsidRDefault="00000000" w:rsidRPr="00000000" w14:paraId="00000099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Dr. Micheal O. Rischbieter</w:t>
      </w:r>
    </w:p>
    <w:p w:rsidR="00000000" w:rsidDel="00000000" w:rsidP="00000000" w:rsidRDefault="00000000" w:rsidRPr="00000000" w14:paraId="0000009B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Professor, </w:t>
      </w:r>
    </w:p>
    <w:p w:rsidR="00000000" w:rsidDel="00000000" w:rsidP="00000000" w:rsidRDefault="00000000" w:rsidRPr="00000000" w14:paraId="0000009C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Department of Biology;</w:t>
      </w:r>
    </w:p>
    <w:p w:rsidR="00000000" w:rsidDel="00000000" w:rsidP="00000000" w:rsidRDefault="00000000" w:rsidRPr="00000000" w14:paraId="0000009D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Lassiter Hall;</w:t>
      </w:r>
    </w:p>
    <w:p w:rsidR="00000000" w:rsidDel="00000000" w:rsidP="00000000" w:rsidRDefault="00000000" w:rsidRPr="00000000" w14:paraId="0000009E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Presbyterian College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  <w:font w:name="Noto Sans Symbols">
    <w:embedRegular w:fontKey="{00000000-0000-0000-0000-000000000000}" r:id="rId8" w:subsetted="0"/>
    <w:embedBold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Libre Baskerville" w:cs="Libre Baskerville" w:eastAsia="Libre Baskerville" w:hAnsi="Libre Baskerville"/>
        <w:color w:val="000000"/>
        <w:sz w:val="28"/>
        <w:szCs w:val="28"/>
      </w:rPr>
    </w:pPr>
    <w:r w:rsidDel="00000000" w:rsidR="00000000" w:rsidRPr="00000000">
      <w:rPr>
        <w:rFonts w:ascii="Libre Baskerville" w:cs="Libre Baskerville" w:eastAsia="Libre Baskerville" w:hAnsi="Libre Baskerville"/>
        <w:color w:val="000000"/>
        <w:sz w:val="28"/>
        <w:szCs w:val="28"/>
        <w:rtl w:val="0"/>
      </w:rPr>
      <w:t xml:space="preserve">Jeremiah Jackson</w:t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Libre Baskerville" w:cs="Libre Baskerville" w:eastAsia="Libre Baskerville" w:hAnsi="Libre Baskerville"/>
        <w:sz w:val="26"/>
        <w:szCs w:val="26"/>
      </w:rPr>
    </w:pPr>
    <w:r w:rsidDel="00000000" w:rsidR="00000000" w:rsidRPr="00000000">
      <w:rPr>
        <w:rFonts w:ascii="Libre Baskerville" w:cs="Libre Baskerville" w:eastAsia="Libre Baskerville" w:hAnsi="Libre Baskerville"/>
        <w:sz w:val="26"/>
        <w:szCs w:val="26"/>
        <w:rtl w:val="0"/>
      </w:rPr>
      <w:t xml:space="preserve">Athens, Georgia</w:t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Libre Baskerville" w:cs="Libre Baskerville" w:eastAsia="Libre Baskerville" w:hAnsi="Libre Baskerville"/>
        <w:color w:val="000000"/>
      </w:rPr>
    </w:pPr>
    <w:r w:rsidDel="00000000" w:rsidR="00000000" w:rsidRPr="00000000">
      <w:rPr>
        <w:rFonts w:ascii="Libre Baskerville" w:cs="Libre Baskerville" w:eastAsia="Libre Baskerville" w:hAnsi="Libre Baskerville"/>
        <w:rtl w:val="0"/>
      </w:rPr>
      <w:t xml:space="preserve">jljackson@uga.edu</w:t>
    </w:r>
    <w:r w:rsidDel="00000000" w:rsidR="00000000" w:rsidRPr="00000000">
      <w:rPr>
        <w:rFonts w:ascii="Libre Baskerville" w:cs="Libre Baskerville" w:eastAsia="Libre Baskerville" w:hAnsi="Libre Baskerville"/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Garamond" w:cs="Garamond" w:eastAsia="Garamond" w:hAnsi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9" Type="http://schemas.openxmlformats.org/officeDocument/2006/relationships/font" Target="fonts/NotoSansSymbols-bold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Relationship Id="rId8" Type="http://schemas.openxmlformats.org/officeDocument/2006/relationships/font" Target="fonts/NotoSansSymbol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